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D67256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 MØTE I </w:t>
      </w:r>
      <w:r w:rsidR="002B74B5">
        <w:rPr>
          <w:rFonts w:ascii="Times New Roman" w:hAnsi="Times New Roman"/>
        </w:rPr>
        <w:t>BARNEHAGEN</w:t>
      </w:r>
      <w:r>
        <w:rPr>
          <w:rFonts w:ascii="Times New Roman" w:hAnsi="Times New Roman"/>
        </w:rPr>
        <w:t xml:space="preserve"> 22/11-17</w:t>
      </w:r>
    </w:p>
    <w:p w:rsidR="00D67256" w:rsidRDefault="00D67256" w:rsidP="00D67256"/>
    <w:p w:rsidR="00D67256" w:rsidRDefault="00D67256" w:rsidP="00D67256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Tilstede: </w:t>
      </w:r>
      <w:r w:rsidRPr="00D67256">
        <w:rPr>
          <w:rFonts w:ascii="Times New Roman" w:hAnsi="Times New Roman"/>
          <w:b w:val="0"/>
        </w:rPr>
        <w:t>Trond Hugdal, Tina Stenheim, Janne Sunde, Borgny Vindenes, Mona Bjørsvik</w:t>
      </w:r>
    </w:p>
    <w:p w:rsidR="00D67256" w:rsidRPr="00D67256" w:rsidRDefault="00D67256" w:rsidP="00D67256"/>
    <w:p w:rsidR="00D67256" w:rsidRDefault="00D67256" w:rsidP="002B74B5">
      <w:pPr>
        <w:jc w:val="both"/>
        <w:rPr>
          <w:rFonts w:ascii="Times New Roman" w:hAnsi="Times New Roman"/>
        </w:rPr>
      </w:pPr>
    </w:p>
    <w:p w:rsidR="002B74B5" w:rsidRPr="00D67256" w:rsidRDefault="002B74B5" w:rsidP="002B7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SAKSLISTE:</w:t>
      </w: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D67256" w:rsidRDefault="00C82B54" w:rsidP="00C82B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Sak 1/17-18</w:t>
      </w:r>
      <w:r w:rsidR="005B7B98">
        <w:rPr>
          <w:rFonts w:ascii="Times New Roman" w:hAnsi="Times New Roman"/>
          <w:b/>
          <w:bCs/>
        </w:rPr>
        <w:t xml:space="preserve">: </w:t>
      </w:r>
      <w:r w:rsidR="005B7B98">
        <w:rPr>
          <w:rFonts w:ascii="Times New Roman" w:hAnsi="Times New Roman"/>
          <w:b/>
          <w:bCs/>
        </w:rPr>
        <w:tab/>
        <w:t xml:space="preserve">        </w:t>
      </w:r>
      <w:r>
        <w:rPr>
          <w:rFonts w:ascii="Times New Roman" w:hAnsi="Times New Roman"/>
          <w:b/>
          <w:bCs/>
        </w:rPr>
        <w:t xml:space="preserve">Konstituering: </w:t>
      </w:r>
      <w:r w:rsidR="00D67256">
        <w:rPr>
          <w:rFonts w:ascii="Times New Roman" w:hAnsi="Times New Roman"/>
          <w:bCs/>
        </w:rPr>
        <w:t>Leder: Tina Stenheim</w:t>
      </w:r>
    </w:p>
    <w:p w:rsidR="00D67256" w:rsidRDefault="00D67256" w:rsidP="00C82B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Nestleder: Janne Sunde</w:t>
      </w:r>
    </w:p>
    <w:p w:rsidR="0098494D" w:rsidRPr="00C82B54" w:rsidRDefault="00D67256" w:rsidP="00C82B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Pr="00C82B54">
        <w:rPr>
          <w:rFonts w:ascii="Times New Roman" w:hAnsi="Times New Roman"/>
          <w:bCs/>
        </w:rPr>
        <w:t>S</w:t>
      </w:r>
      <w:r w:rsidR="00C82B54" w:rsidRPr="00C82B54">
        <w:rPr>
          <w:rFonts w:ascii="Times New Roman" w:hAnsi="Times New Roman"/>
          <w:bCs/>
        </w:rPr>
        <w:t>ekretær</w:t>
      </w:r>
      <w:r>
        <w:rPr>
          <w:rFonts w:ascii="Times New Roman" w:hAnsi="Times New Roman"/>
          <w:bCs/>
        </w:rPr>
        <w:t>: Mona Bjørsvik</w:t>
      </w:r>
    </w:p>
    <w:p w:rsidR="002C1EE8" w:rsidRDefault="002C1EE8" w:rsidP="002C1EE8">
      <w:pPr>
        <w:jc w:val="both"/>
        <w:rPr>
          <w:rFonts w:ascii="Times New Roman" w:hAnsi="Times New Roman"/>
          <w:b/>
          <w:bCs/>
        </w:rPr>
      </w:pPr>
    </w:p>
    <w:p w:rsidR="006B1DBB" w:rsidRDefault="006B1DBB" w:rsidP="002B74B5">
      <w:pPr>
        <w:jc w:val="both"/>
        <w:rPr>
          <w:rFonts w:ascii="Times New Roman" w:hAnsi="Times New Roman"/>
          <w:b/>
          <w:bCs/>
        </w:rPr>
      </w:pPr>
    </w:p>
    <w:p w:rsidR="004B152F" w:rsidRDefault="00C82B54" w:rsidP="0057105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2/17-18</w:t>
      </w:r>
      <w:r w:rsidR="005B7B98">
        <w:rPr>
          <w:rFonts w:ascii="Times New Roman" w:hAnsi="Times New Roman"/>
          <w:b/>
          <w:bCs/>
        </w:rPr>
        <w:t xml:space="preserve">: </w:t>
      </w:r>
      <w:r w:rsidR="005B7B98">
        <w:rPr>
          <w:rFonts w:ascii="Times New Roman" w:hAnsi="Times New Roman"/>
          <w:b/>
          <w:bCs/>
        </w:rPr>
        <w:tab/>
        <w:t xml:space="preserve">        </w:t>
      </w:r>
      <w:r w:rsidR="004B152F">
        <w:rPr>
          <w:rFonts w:ascii="Times New Roman" w:hAnsi="Times New Roman"/>
          <w:b/>
          <w:bCs/>
        </w:rPr>
        <w:t>Budsjett 2018</w:t>
      </w:r>
    </w:p>
    <w:p w:rsidR="00D67256" w:rsidRPr="00D67256" w:rsidRDefault="00D67256" w:rsidP="00571054">
      <w:pPr>
        <w:jc w:val="both"/>
        <w:rPr>
          <w:rFonts w:ascii="Times New Roman" w:hAnsi="Times New Roman"/>
          <w:bCs/>
        </w:rPr>
      </w:pPr>
      <w:r w:rsidRPr="00D67256">
        <w:rPr>
          <w:rFonts w:ascii="Times New Roman" w:hAnsi="Times New Roman"/>
          <w:bCs/>
        </w:rPr>
        <w:t xml:space="preserve">                                Vi snakket om klesgodtgjørelsen til personalet, </w:t>
      </w:r>
      <w:r>
        <w:rPr>
          <w:rFonts w:ascii="Times New Roman" w:hAnsi="Times New Roman"/>
          <w:bCs/>
        </w:rPr>
        <w:t xml:space="preserve">husker ute, ny vogn, med            plass til flere barn, og foreldrebetalingen. Konklusjonen er pr nå at budsjettet sendes til politisk behandling slik det foreligger. </w:t>
      </w:r>
      <w:r w:rsidR="00AE09ED">
        <w:rPr>
          <w:rFonts w:ascii="Times New Roman" w:hAnsi="Times New Roman"/>
          <w:bCs/>
        </w:rPr>
        <w:t xml:space="preserve">Om det ønskes endringer, må det gis beskjed til Mona i god tid før 12/12. </w:t>
      </w:r>
    </w:p>
    <w:p w:rsidR="004B152F" w:rsidRPr="00D67256" w:rsidRDefault="004B152F" w:rsidP="00571054">
      <w:pPr>
        <w:jc w:val="both"/>
        <w:rPr>
          <w:rFonts w:ascii="Times New Roman" w:hAnsi="Times New Roman"/>
          <w:bCs/>
        </w:rPr>
      </w:pPr>
    </w:p>
    <w:p w:rsidR="004B152F" w:rsidRDefault="004B152F" w:rsidP="00571054">
      <w:pPr>
        <w:jc w:val="both"/>
        <w:rPr>
          <w:rFonts w:ascii="Times New Roman" w:hAnsi="Times New Roman"/>
          <w:b/>
          <w:bCs/>
        </w:rPr>
      </w:pPr>
    </w:p>
    <w:p w:rsidR="00571054" w:rsidRDefault="004B152F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Sak 3/17-18:           Info ang pedagog norm og bemanningsnorm, ny lovendring fra aug</w:t>
      </w:r>
      <w:r w:rsidR="00D67256">
        <w:rPr>
          <w:rFonts w:ascii="Times New Roman" w:hAnsi="Times New Roman"/>
          <w:b/>
          <w:bCs/>
        </w:rPr>
        <w:t>-18</w:t>
      </w:r>
    </w:p>
    <w:p w:rsidR="00CB785C" w:rsidRDefault="00571054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67256">
        <w:rPr>
          <w:rFonts w:ascii="Times New Roman" w:hAnsi="Times New Roman"/>
        </w:rPr>
        <w:t xml:space="preserve">                            Vi lyser ut en fast barnehagelærerstilling til våren, for å ivareta den nye lovendringen. Ang bemanningsnormen, kan barnehagen ikke overskride 27 barn, uten å ta inn mer personal. </w:t>
      </w:r>
    </w:p>
    <w:p w:rsidR="00571054" w:rsidRDefault="00CB785C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A05243">
        <w:rPr>
          <w:rFonts w:ascii="Times New Roman" w:hAnsi="Times New Roman"/>
        </w:rPr>
        <w:t xml:space="preserve">       </w:t>
      </w:r>
    </w:p>
    <w:p w:rsidR="00CE2C38" w:rsidRDefault="00CE2C38" w:rsidP="00571054">
      <w:pPr>
        <w:jc w:val="both"/>
        <w:rPr>
          <w:rFonts w:ascii="Times New Roman" w:hAnsi="Times New Roman"/>
          <w:b/>
        </w:rPr>
      </w:pPr>
    </w:p>
    <w:p w:rsidR="00571054" w:rsidRDefault="0054515C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EVENTUELT:</w:t>
      </w:r>
      <w:r w:rsidR="00571054">
        <w:rPr>
          <w:rFonts w:ascii="Times New Roman" w:hAnsi="Times New Roman"/>
          <w:b/>
          <w:bCs/>
        </w:rPr>
        <w:t xml:space="preserve"> </w:t>
      </w:r>
    </w:p>
    <w:p w:rsidR="00D67256" w:rsidRDefault="00D67256" w:rsidP="00D66082">
      <w:pPr>
        <w:jc w:val="both"/>
        <w:rPr>
          <w:rFonts w:ascii="Times New Roman" w:hAnsi="Times New Roman"/>
          <w:b/>
          <w:bCs/>
        </w:rPr>
      </w:pPr>
    </w:p>
    <w:p w:rsidR="00831A2D" w:rsidRDefault="00D66082" w:rsidP="00D66082">
      <w:pPr>
        <w:jc w:val="both"/>
        <w:rPr>
          <w:rFonts w:ascii="Times New Roman" w:hAnsi="Times New Roman"/>
          <w:bCs/>
        </w:rPr>
      </w:pPr>
      <w:r w:rsidRPr="00D66082">
        <w:rPr>
          <w:rFonts w:ascii="Times New Roman" w:hAnsi="Times New Roman"/>
          <w:bCs/>
        </w:rPr>
        <w:t>Sommerfest</w:t>
      </w:r>
      <w:r w:rsidR="00D67256">
        <w:rPr>
          <w:rFonts w:ascii="Times New Roman" w:hAnsi="Times New Roman"/>
          <w:bCs/>
        </w:rPr>
        <w:t>: Foreldene og personal ønsker mer innhold i feste</w:t>
      </w:r>
      <w:r w:rsidR="00AE09ED">
        <w:rPr>
          <w:rFonts w:ascii="Times New Roman" w:hAnsi="Times New Roman"/>
          <w:bCs/>
        </w:rPr>
        <w:t xml:space="preserve">n, denne saken </w:t>
      </w:r>
      <w:proofErr w:type="spellStart"/>
      <w:r w:rsidR="00AE09ED">
        <w:rPr>
          <w:rFonts w:ascii="Times New Roman" w:hAnsi="Times New Roman"/>
          <w:bCs/>
        </w:rPr>
        <w:t>taes</w:t>
      </w:r>
      <w:proofErr w:type="spellEnd"/>
      <w:r w:rsidR="00AE09ED">
        <w:rPr>
          <w:rFonts w:ascii="Times New Roman" w:hAnsi="Times New Roman"/>
          <w:bCs/>
        </w:rPr>
        <w:t xml:space="preserve"> opp igjen til våren 2018</w:t>
      </w:r>
    </w:p>
    <w:p w:rsidR="00003347" w:rsidRDefault="00003347" w:rsidP="00D66082">
      <w:pPr>
        <w:jc w:val="both"/>
        <w:rPr>
          <w:rFonts w:ascii="Times New Roman" w:hAnsi="Times New Roman"/>
          <w:bCs/>
        </w:rPr>
      </w:pPr>
    </w:p>
    <w:p w:rsidR="00AE09ED" w:rsidRDefault="00AE09ED" w:rsidP="00D6608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Frokost i </w:t>
      </w:r>
      <w:proofErr w:type="spellStart"/>
      <w:r>
        <w:rPr>
          <w:rFonts w:ascii="Times New Roman" w:hAnsi="Times New Roman"/>
          <w:bCs/>
        </w:rPr>
        <w:t>bhg</w:t>
      </w:r>
      <w:proofErr w:type="spellEnd"/>
      <w:r>
        <w:rPr>
          <w:rFonts w:ascii="Times New Roman" w:hAnsi="Times New Roman"/>
          <w:bCs/>
        </w:rPr>
        <w:t xml:space="preserve">: spørsmål om pris, hvis det skal realiseres? Matprisen må nok økes noe, i tillegg bør dette være en sak som mange foreldre ønsker, hvis den skal realiseres. </w:t>
      </w:r>
    </w:p>
    <w:p w:rsidR="00003347" w:rsidRDefault="00003347" w:rsidP="00D66082">
      <w:pPr>
        <w:jc w:val="both"/>
        <w:rPr>
          <w:rFonts w:ascii="Times New Roman" w:hAnsi="Times New Roman"/>
          <w:bCs/>
        </w:rPr>
      </w:pPr>
    </w:p>
    <w:p w:rsidR="00AE09ED" w:rsidRDefault="00AE09ED" w:rsidP="00D6608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Parfymebruk blant personalet: barna kan være sensitive for dette, så foreldrene ønsker at personalet ikke bruker på jobb. </w:t>
      </w:r>
      <w:r w:rsidR="00003347">
        <w:rPr>
          <w:rFonts w:ascii="Times New Roman" w:hAnsi="Times New Roman"/>
          <w:bCs/>
        </w:rPr>
        <w:t>Det tar Mona videre med sine ansatte</w:t>
      </w:r>
      <w:r w:rsidR="00003347" w:rsidRPr="00003347">
        <w:rPr>
          <w:rFonts w:ascii="Times New Roman" w:hAnsi="Times New Roman"/>
          <w:bCs/>
        </w:rPr>
        <w:sym w:font="Wingdings" w:char="F04A"/>
      </w:r>
      <w:bookmarkStart w:id="0" w:name="_GoBack"/>
      <w:bookmarkEnd w:id="0"/>
    </w:p>
    <w:p w:rsidR="00AE09ED" w:rsidRPr="00D66082" w:rsidRDefault="00AE09ED" w:rsidP="00D66082">
      <w:pPr>
        <w:jc w:val="both"/>
        <w:rPr>
          <w:rFonts w:ascii="Times New Roman" w:hAnsi="Times New Roman"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</w:p>
    <w:p w:rsidR="00D66082" w:rsidRDefault="002C1EE8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2B74B5" w:rsidRPr="00D66082" w:rsidRDefault="00571054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Kvitsøy, </w:t>
      </w:r>
      <w:r w:rsidR="00AE09ED">
        <w:rPr>
          <w:rFonts w:ascii="Times New Roman" w:hAnsi="Times New Roman"/>
        </w:rPr>
        <w:t>23</w:t>
      </w:r>
      <w:r w:rsidR="00C82B54">
        <w:rPr>
          <w:rFonts w:ascii="Times New Roman" w:hAnsi="Times New Roman"/>
        </w:rPr>
        <w:t>/11-17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Mvh</w:t>
      </w:r>
      <w:proofErr w:type="spellEnd"/>
      <w:r>
        <w:rPr>
          <w:rFonts w:ascii="Times New Roman" w:hAnsi="Times New Roman"/>
        </w:rPr>
        <w:t xml:space="preserve"> Mona Bjørsvik</w:t>
      </w:r>
    </w:p>
    <w:p w:rsidR="009F626D" w:rsidRDefault="009F626D"/>
    <w:sectPr w:rsidR="009F626D" w:rsidSect="002B74B5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F2" w:rsidRDefault="00975DF2" w:rsidP="000A4BF9">
      <w:r>
        <w:separator/>
      </w:r>
    </w:p>
  </w:endnote>
  <w:endnote w:type="continuationSeparator" w:id="0">
    <w:p w:rsidR="00975DF2" w:rsidRDefault="00975DF2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F2" w:rsidRDefault="00975DF2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Kvitsøy  -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F2" w:rsidRDefault="00975DF2" w:rsidP="000A4BF9">
      <w:r>
        <w:separator/>
      </w:r>
    </w:p>
  </w:footnote>
  <w:footnote w:type="continuationSeparator" w:id="0">
    <w:p w:rsidR="00975DF2" w:rsidRDefault="00975DF2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4F07A7"/>
    <w:multiLevelType w:val="hybridMultilevel"/>
    <w:tmpl w:val="5FB65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B5"/>
    <w:rsid w:val="00003347"/>
    <w:rsid w:val="00013B51"/>
    <w:rsid w:val="000A4BF9"/>
    <w:rsid w:val="0020483D"/>
    <w:rsid w:val="002B74B5"/>
    <w:rsid w:val="002C1EE8"/>
    <w:rsid w:val="003C107E"/>
    <w:rsid w:val="003E4655"/>
    <w:rsid w:val="00475649"/>
    <w:rsid w:val="004B152F"/>
    <w:rsid w:val="0054515C"/>
    <w:rsid w:val="00571054"/>
    <w:rsid w:val="005B7608"/>
    <w:rsid w:val="005B7B98"/>
    <w:rsid w:val="005E2237"/>
    <w:rsid w:val="00651C6B"/>
    <w:rsid w:val="006A6564"/>
    <w:rsid w:val="006B1DBB"/>
    <w:rsid w:val="006C537E"/>
    <w:rsid w:val="007479C5"/>
    <w:rsid w:val="007E014C"/>
    <w:rsid w:val="007E06C2"/>
    <w:rsid w:val="00820727"/>
    <w:rsid w:val="00831A2D"/>
    <w:rsid w:val="00975DF2"/>
    <w:rsid w:val="009778E5"/>
    <w:rsid w:val="0098494D"/>
    <w:rsid w:val="009A1278"/>
    <w:rsid w:val="009B1B5F"/>
    <w:rsid w:val="009F626D"/>
    <w:rsid w:val="00A05243"/>
    <w:rsid w:val="00A65140"/>
    <w:rsid w:val="00A74E0B"/>
    <w:rsid w:val="00AC3486"/>
    <w:rsid w:val="00AE09ED"/>
    <w:rsid w:val="00B26FC7"/>
    <w:rsid w:val="00B31B59"/>
    <w:rsid w:val="00B8175E"/>
    <w:rsid w:val="00C66CD5"/>
    <w:rsid w:val="00C738D3"/>
    <w:rsid w:val="00C82B54"/>
    <w:rsid w:val="00C96A28"/>
    <w:rsid w:val="00CA6A55"/>
    <w:rsid w:val="00CB785C"/>
    <w:rsid w:val="00CE2C38"/>
    <w:rsid w:val="00D66082"/>
    <w:rsid w:val="00D67256"/>
    <w:rsid w:val="00DC3367"/>
    <w:rsid w:val="00DD2A16"/>
    <w:rsid w:val="00E36B1B"/>
    <w:rsid w:val="00E44C64"/>
    <w:rsid w:val="00F23691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AC62"/>
  <w15:docId w15:val="{54769CBF-93D2-4328-8290-C767526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3</cp:revision>
  <dcterms:created xsi:type="dcterms:W3CDTF">2017-11-23T08:55:00Z</dcterms:created>
  <dcterms:modified xsi:type="dcterms:W3CDTF">2017-11-23T10:29:00Z</dcterms:modified>
</cp:coreProperties>
</file>